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F5650F" w:rsidRDefault="00776F98" w:rsidP="00776F98">
      <w:pPr>
        <w:spacing w:after="120" w:line="276" w:lineRule="auto"/>
        <w:jc w:val="both"/>
      </w:pPr>
      <w:r w:rsidRPr="00F5650F">
        <w:t xml:space="preserve">Academia de Studii Economice din </w:t>
      </w:r>
      <w:r w:rsidR="00F5650F" w:rsidRPr="00F5650F">
        <w:t>București</w:t>
      </w:r>
    </w:p>
    <w:p w:rsidR="00776F98" w:rsidRPr="00F5650F" w:rsidRDefault="00776F98" w:rsidP="00776F98">
      <w:pPr>
        <w:spacing w:after="120" w:line="276" w:lineRule="auto"/>
        <w:jc w:val="both"/>
      </w:pPr>
      <w:r w:rsidRPr="00F5650F">
        <w:t>Data:</w:t>
      </w:r>
      <w:r w:rsidR="00E36AE5" w:rsidRPr="00F5650F">
        <w:t xml:space="preserve"> </w:t>
      </w:r>
      <w:r w:rsidR="009F32BA">
        <w:t>09</w:t>
      </w:r>
      <w:r w:rsidR="00E36AE5" w:rsidRPr="00F5650F">
        <w:t>.</w:t>
      </w:r>
      <w:r w:rsidR="009F32BA">
        <w:t>11</w:t>
      </w:r>
      <w:bookmarkStart w:id="0" w:name="_GoBack"/>
      <w:bookmarkEnd w:id="0"/>
      <w:r w:rsidR="00E36AE5" w:rsidRPr="00F5650F">
        <w:t>.2018</w:t>
      </w:r>
    </w:p>
    <w:p w:rsidR="00776F98" w:rsidRPr="00F5650F" w:rsidRDefault="00776F98" w:rsidP="00776F98">
      <w:pPr>
        <w:spacing w:after="120" w:line="276" w:lineRule="auto"/>
        <w:jc w:val="center"/>
        <w:rPr>
          <w:b/>
        </w:rPr>
      </w:pPr>
      <w:r w:rsidRPr="00F5650F">
        <w:rPr>
          <w:b/>
        </w:rPr>
        <w:t>ANUNŢ</w:t>
      </w:r>
    </w:p>
    <w:p w:rsidR="00776F98" w:rsidRPr="00F5650F" w:rsidRDefault="00776F98" w:rsidP="00776F98">
      <w:pPr>
        <w:spacing w:after="120" w:line="276" w:lineRule="auto"/>
        <w:jc w:val="both"/>
      </w:pPr>
    </w:p>
    <w:p w:rsidR="00776F98" w:rsidRPr="00F5650F" w:rsidRDefault="00776F98" w:rsidP="00776F98">
      <w:pPr>
        <w:spacing w:after="120" w:line="276" w:lineRule="auto"/>
        <w:jc w:val="both"/>
      </w:pPr>
      <w:r w:rsidRPr="00F5650F">
        <w:t xml:space="preserve">Academia de Studii Economice din </w:t>
      </w:r>
      <w:r w:rsidR="00591EED" w:rsidRPr="00F5650F">
        <w:t>București</w:t>
      </w:r>
      <w:r w:rsidRPr="00F5650F">
        <w:t xml:space="preserve"> organizează concurs pentru ocuparea următorului post:</w:t>
      </w:r>
    </w:p>
    <w:p w:rsidR="00776F98" w:rsidRPr="00F5650F" w:rsidRDefault="00776F98" w:rsidP="00776F98">
      <w:pPr>
        <w:spacing w:after="120" w:line="276" w:lineRule="auto"/>
        <w:jc w:val="both"/>
      </w:pPr>
      <w:r w:rsidRPr="00F5650F">
        <w:t>&lt;</w:t>
      </w:r>
      <w:r w:rsidR="00D42333" w:rsidRPr="00F5650F">
        <w:t xml:space="preserve">Responsabil </w:t>
      </w:r>
      <w:r w:rsidR="00BC4322">
        <w:t>achiziții</w:t>
      </w:r>
      <w:r w:rsidRPr="00F5650F">
        <w:t xml:space="preserve">&gt; </w:t>
      </w:r>
      <w:r w:rsidR="00440E95" w:rsidRPr="00F5650F">
        <w:t xml:space="preserve">în cadrul proiectului </w:t>
      </w:r>
      <w:r w:rsidR="00440E95" w:rsidRPr="00F5650F">
        <w:rPr>
          <w:b/>
        </w:rPr>
        <w:t>„</w:t>
      </w:r>
      <w:r w:rsidR="00591EED" w:rsidRPr="00F5650F">
        <w:rPr>
          <w:i/>
        </w:rPr>
        <w:t>Hub inovativ pentru tehnologii avansate de securitate cibernetica – ATLAS</w:t>
      </w:r>
      <w:r w:rsidR="00591EED" w:rsidRPr="00F5650F">
        <w:t xml:space="preserve">  17PCCDI/2018 (PN-III-P1-1.2-PCCDI-2017-0272)</w:t>
      </w:r>
      <w:r w:rsidR="00440E95" w:rsidRPr="00F5650F">
        <w:rPr>
          <w:b/>
        </w:rPr>
        <w:t>”</w:t>
      </w:r>
    </w:p>
    <w:p w:rsidR="00776F98" w:rsidRPr="00F5650F" w:rsidRDefault="00776F98" w:rsidP="00776F98">
      <w:pPr>
        <w:spacing w:after="120" w:line="276" w:lineRule="auto"/>
        <w:jc w:val="both"/>
      </w:pPr>
      <w:r w:rsidRPr="00F5650F">
        <w:t xml:space="preserve">Normă </w:t>
      </w:r>
      <w:r w:rsidR="00F5650F" w:rsidRPr="00F5650F">
        <w:t>parțială</w:t>
      </w:r>
      <w:r w:rsidR="002B38E6">
        <w:t xml:space="preserve"> (4 ore pe lună)</w:t>
      </w:r>
      <w:r w:rsidR="00D42333" w:rsidRPr="00F5650F">
        <w:t xml:space="preserve">, perioadă </w:t>
      </w:r>
      <w:r w:rsidRPr="00F5650F">
        <w:t xml:space="preserve">determinată </w:t>
      </w:r>
      <w:r w:rsidR="00D42333" w:rsidRPr="00F5650F">
        <w:t xml:space="preserve">– </w:t>
      </w:r>
      <w:r w:rsidR="00591EED" w:rsidRPr="00F5650F">
        <w:t>23</w:t>
      </w:r>
      <w:r w:rsidR="00D42333" w:rsidRPr="00F5650F">
        <w:t xml:space="preserve"> luni </w:t>
      </w:r>
    </w:p>
    <w:p w:rsidR="00776F98" w:rsidRPr="00F5650F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F5650F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F5650F">
        <w:rPr>
          <w:b/>
          <w:bCs/>
          <w:color w:val="000000"/>
          <w:u w:val="single"/>
        </w:rPr>
        <w:t>A.</w:t>
      </w:r>
      <w:r w:rsidRPr="00F5650F">
        <w:rPr>
          <w:bCs/>
          <w:color w:val="000000"/>
          <w:u w:val="single"/>
        </w:rPr>
        <w:t xml:space="preserve"> Pentru participarea la concurs, </w:t>
      </w:r>
      <w:r w:rsidR="00F5650F" w:rsidRPr="00F5650F">
        <w:rPr>
          <w:bCs/>
          <w:color w:val="000000"/>
          <w:u w:val="single"/>
        </w:rPr>
        <w:t>candidații</w:t>
      </w:r>
      <w:r w:rsidRPr="00F5650F">
        <w:rPr>
          <w:bCs/>
          <w:color w:val="000000"/>
          <w:u w:val="single"/>
        </w:rPr>
        <w:t xml:space="preserve"> trebuie să îndeplinească următoarele </w:t>
      </w:r>
      <w:r w:rsidR="00F5650F" w:rsidRPr="00F5650F">
        <w:rPr>
          <w:b/>
          <w:bCs/>
          <w:color w:val="000000"/>
          <w:u w:val="single"/>
        </w:rPr>
        <w:t>condiții</w:t>
      </w:r>
      <w:r w:rsidRPr="00F5650F">
        <w:rPr>
          <w:b/>
          <w:bCs/>
          <w:color w:val="000000"/>
          <w:u w:val="single"/>
        </w:rPr>
        <w:t xml:space="preserve"> generale </w:t>
      </w:r>
      <w:r w:rsidR="00F5650F" w:rsidRPr="00F5650F">
        <w:rPr>
          <w:b/>
          <w:bCs/>
          <w:color w:val="000000"/>
          <w:u w:val="single"/>
        </w:rPr>
        <w:t>si</w:t>
      </w:r>
      <w:r w:rsidRPr="00F5650F">
        <w:rPr>
          <w:b/>
          <w:bCs/>
          <w:color w:val="000000"/>
          <w:u w:val="single"/>
        </w:rPr>
        <w:t xml:space="preserve"> </w:t>
      </w:r>
      <w:r w:rsidR="00F5650F" w:rsidRPr="00F5650F">
        <w:rPr>
          <w:b/>
          <w:bCs/>
          <w:color w:val="000000"/>
          <w:u w:val="single"/>
        </w:rPr>
        <w:t>condiții</w:t>
      </w:r>
      <w:r w:rsidRPr="00F5650F">
        <w:rPr>
          <w:b/>
          <w:bCs/>
          <w:color w:val="000000"/>
          <w:u w:val="single"/>
        </w:rPr>
        <w:t xml:space="preserve"> specifice</w:t>
      </w:r>
      <w:r w:rsidRPr="00F5650F">
        <w:rPr>
          <w:bCs/>
          <w:color w:val="000000"/>
          <w:u w:val="single"/>
        </w:rPr>
        <w:t>:</w:t>
      </w:r>
    </w:p>
    <w:p w:rsidR="00776F98" w:rsidRPr="00F5650F" w:rsidRDefault="00776F98" w:rsidP="00776F98">
      <w:pPr>
        <w:spacing w:after="120"/>
        <w:jc w:val="both"/>
        <w:rPr>
          <w:b/>
          <w:bCs/>
          <w:color w:val="000000"/>
        </w:rPr>
      </w:pPr>
      <w:r w:rsidRPr="00F5650F">
        <w:rPr>
          <w:b/>
          <w:bCs/>
          <w:color w:val="000000"/>
        </w:rPr>
        <w:t xml:space="preserve">1. </w:t>
      </w:r>
      <w:r w:rsidR="00F5650F" w:rsidRPr="00F5650F">
        <w:rPr>
          <w:b/>
          <w:bCs/>
          <w:color w:val="000000"/>
        </w:rPr>
        <w:t>Condiții</w:t>
      </w:r>
      <w:r w:rsidRPr="00F5650F">
        <w:rPr>
          <w:b/>
          <w:bCs/>
          <w:color w:val="000000"/>
        </w:rPr>
        <w:t xml:space="preserve"> generale:</w:t>
      </w:r>
    </w:p>
    <w:p w:rsidR="00776F98" w:rsidRPr="00F5650F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>are vârsta minimă reglementată de prevederile legale;</w:t>
      </w:r>
    </w:p>
    <w:p w:rsidR="00776F98" w:rsidRPr="00F5650F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are capacitate deplină de </w:t>
      </w:r>
      <w:r w:rsidR="00F5650F" w:rsidRPr="00F5650F">
        <w:rPr>
          <w:lang w:eastAsia="ro-RO"/>
        </w:rPr>
        <w:t>exercițiu</w:t>
      </w:r>
      <w:r w:rsidRPr="00F5650F">
        <w:rPr>
          <w:lang w:eastAsia="ro-RO"/>
        </w:rPr>
        <w:t>;</w:t>
      </w:r>
    </w:p>
    <w:p w:rsidR="00776F98" w:rsidRPr="00F5650F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5650F">
        <w:rPr>
          <w:lang w:eastAsia="ro-RO"/>
        </w:rPr>
        <w:t xml:space="preserve">nu a fost condamnat(ă) definitiv pentru </w:t>
      </w:r>
      <w:r w:rsidR="00F5650F" w:rsidRPr="00F5650F">
        <w:rPr>
          <w:lang w:eastAsia="ro-RO"/>
        </w:rPr>
        <w:t>săvârșirea</w:t>
      </w:r>
      <w:r w:rsidRPr="00F5650F">
        <w:rPr>
          <w:lang w:eastAsia="ro-RO"/>
        </w:rPr>
        <w:t xml:space="preserve"> unei </w:t>
      </w:r>
      <w:r w:rsidR="00F5650F" w:rsidRPr="00F5650F">
        <w:rPr>
          <w:lang w:eastAsia="ro-RO"/>
        </w:rPr>
        <w:t>infracțiuni</w:t>
      </w:r>
      <w:r w:rsidRPr="00F5650F">
        <w:rPr>
          <w:lang w:eastAsia="ro-RO"/>
        </w:rPr>
        <w:t xml:space="preserve"> contra </w:t>
      </w:r>
      <w:r w:rsidR="00F5650F" w:rsidRPr="00F5650F">
        <w:rPr>
          <w:lang w:eastAsia="ro-RO"/>
        </w:rPr>
        <w:t>umanității</w:t>
      </w:r>
      <w:r w:rsidRPr="00F5650F">
        <w:rPr>
          <w:lang w:eastAsia="ro-RO"/>
        </w:rPr>
        <w:t xml:space="preserve">, contra statului ori contra </w:t>
      </w:r>
      <w:r w:rsidR="00F5650F" w:rsidRPr="00F5650F">
        <w:rPr>
          <w:lang w:eastAsia="ro-RO"/>
        </w:rPr>
        <w:t>autorității</w:t>
      </w:r>
      <w:r w:rsidRPr="00F5650F">
        <w:rPr>
          <w:lang w:eastAsia="ro-RO"/>
        </w:rPr>
        <w:t xml:space="preserve">, de serviciu sau în legătură cu serviciul, care împiedică înfăptuirea </w:t>
      </w:r>
      <w:r w:rsidR="00F5650F" w:rsidRPr="00F5650F">
        <w:rPr>
          <w:lang w:eastAsia="ro-RO"/>
        </w:rPr>
        <w:t>justiției</w:t>
      </w:r>
      <w:r w:rsidRPr="00F5650F">
        <w:rPr>
          <w:lang w:eastAsia="ro-RO"/>
        </w:rPr>
        <w:t xml:space="preserve">, de fals ori a unor fapte de </w:t>
      </w:r>
      <w:r w:rsidR="00F5650F" w:rsidRPr="00F5650F">
        <w:rPr>
          <w:lang w:eastAsia="ro-RO"/>
        </w:rPr>
        <w:t>corupție</w:t>
      </w:r>
      <w:r w:rsidRPr="00F5650F">
        <w:rPr>
          <w:lang w:eastAsia="ro-RO"/>
        </w:rPr>
        <w:t xml:space="preserve"> sau a unei </w:t>
      </w:r>
      <w:r w:rsidR="00F5650F" w:rsidRPr="00F5650F">
        <w:rPr>
          <w:lang w:eastAsia="ro-RO"/>
        </w:rPr>
        <w:t>infracțiuni</w:t>
      </w:r>
      <w:r w:rsidRPr="00F5650F">
        <w:rPr>
          <w:lang w:eastAsia="ro-RO"/>
        </w:rPr>
        <w:t xml:space="preserve"> </w:t>
      </w:r>
      <w:r w:rsidR="00F5650F" w:rsidRPr="00F5650F">
        <w:rPr>
          <w:lang w:eastAsia="ro-RO"/>
        </w:rPr>
        <w:t>săvârșite</w:t>
      </w:r>
      <w:r w:rsidRPr="00F5650F">
        <w:rPr>
          <w:lang w:eastAsia="ro-RO"/>
        </w:rPr>
        <w:t xml:space="preserve"> cu </w:t>
      </w:r>
      <w:r w:rsidR="00F5650F" w:rsidRPr="00F5650F">
        <w:rPr>
          <w:lang w:eastAsia="ro-RO"/>
        </w:rPr>
        <w:t>intenție</w:t>
      </w:r>
      <w:r w:rsidRPr="00F5650F">
        <w:rPr>
          <w:lang w:eastAsia="ro-RO"/>
        </w:rPr>
        <w:t xml:space="preserve">, care ar face-o incompatibilă cu exercitarea </w:t>
      </w:r>
      <w:r w:rsidR="00F5650F" w:rsidRPr="00F5650F">
        <w:rPr>
          <w:lang w:eastAsia="ro-RO"/>
        </w:rPr>
        <w:t>funcției</w:t>
      </w:r>
      <w:r w:rsidRPr="00F5650F">
        <w:rPr>
          <w:lang w:eastAsia="ro-RO"/>
        </w:rPr>
        <w:t xml:space="preserve">, cu </w:t>
      </w:r>
      <w:r w:rsidR="00F5650F" w:rsidRPr="00F5650F">
        <w:rPr>
          <w:lang w:eastAsia="ro-RO"/>
        </w:rPr>
        <w:t>excepția</w:t>
      </w:r>
      <w:r w:rsidRPr="00F5650F">
        <w:rPr>
          <w:lang w:eastAsia="ro-RO"/>
        </w:rPr>
        <w:t xml:space="preserve"> </w:t>
      </w:r>
      <w:r w:rsidR="00F5650F" w:rsidRPr="00F5650F">
        <w:rPr>
          <w:lang w:eastAsia="ro-RO"/>
        </w:rPr>
        <w:t>situației</w:t>
      </w:r>
      <w:r w:rsidRPr="00F5650F">
        <w:rPr>
          <w:lang w:eastAsia="ro-RO"/>
        </w:rPr>
        <w:t xml:space="preserve"> în care a intervenit reabilitarea.</w:t>
      </w:r>
    </w:p>
    <w:p w:rsidR="00776F98" w:rsidRPr="00F5650F" w:rsidRDefault="00776F98" w:rsidP="00776F98">
      <w:pPr>
        <w:spacing w:after="120"/>
        <w:jc w:val="both"/>
        <w:rPr>
          <w:b/>
          <w:bCs/>
          <w:color w:val="000000"/>
        </w:rPr>
      </w:pPr>
      <w:r w:rsidRPr="00F5650F">
        <w:rPr>
          <w:b/>
          <w:bCs/>
          <w:color w:val="000000"/>
        </w:rPr>
        <w:t xml:space="preserve">2. </w:t>
      </w:r>
      <w:r w:rsidR="00F5650F" w:rsidRPr="00F5650F">
        <w:rPr>
          <w:b/>
          <w:bCs/>
          <w:color w:val="000000"/>
        </w:rPr>
        <w:t>Condiții</w:t>
      </w:r>
      <w:r w:rsidRPr="00F5650F">
        <w:rPr>
          <w:b/>
          <w:bCs/>
          <w:color w:val="000000"/>
        </w:rPr>
        <w:t xml:space="preserve"> specifice:</w:t>
      </w:r>
    </w:p>
    <w:p w:rsidR="00776F98" w:rsidRPr="00F5650F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nivelul studiilor: </w:t>
      </w:r>
      <w:r w:rsidR="00E36AE5" w:rsidRPr="00F5650F">
        <w:rPr>
          <w:lang w:eastAsia="ro-RO"/>
        </w:rPr>
        <w:t>Studii superioare</w:t>
      </w:r>
    </w:p>
    <w:p w:rsidR="00776F98" w:rsidRPr="00F5650F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domeniul studiilor: </w:t>
      </w:r>
      <w:r w:rsidR="000E3E89" w:rsidRPr="00F5650F">
        <w:rPr>
          <w:lang w:eastAsia="ro-RO"/>
        </w:rPr>
        <w:t>Științe economice</w:t>
      </w:r>
    </w:p>
    <w:p w:rsidR="00776F98" w:rsidRPr="00F5650F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vechime în specialitatea postului: </w:t>
      </w:r>
      <w:r w:rsidR="003D28B1">
        <w:rPr>
          <w:lang w:eastAsia="ro-RO"/>
        </w:rPr>
        <w:t>0 ani</w:t>
      </w:r>
    </w:p>
    <w:p w:rsidR="00776F98" w:rsidRPr="00F5650F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alte </w:t>
      </w:r>
      <w:r w:rsidR="00F5650F" w:rsidRPr="00F5650F">
        <w:rPr>
          <w:lang w:eastAsia="ro-RO"/>
        </w:rPr>
        <w:t>condiții</w:t>
      </w:r>
      <w:r w:rsidRPr="00F5650F">
        <w:rPr>
          <w:lang w:eastAsia="ro-RO"/>
        </w:rPr>
        <w:t xml:space="preserve"> specifice</w:t>
      </w:r>
      <w:r w:rsidR="00776F98" w:rsidRPr="00F5650F">
        <w:rPr>
          <w:lang w:eastAsia="ro-RO"/>
        </w:rPr>
        <w:t xml:space="preserve"> (</w:t>
      </w:r>
      <w:r w:rsidR="00F5650F" w:rsidRPr="00F5650F">
        <w:rPr>
          <w:lang w:eastAsia="ro-RO"/>
        </w:rPr>
        <w:t>cunoașterea</w:t>
      </w:r>
      <w:r w:rsidR="00776F98" w:rsidRPr="00F5650F">
        <w:rPr>
          <w:lang w:eastAsia="ro-RO"/>
        </w:rPr>
        <w:t xml:space="preserve"> unei limbi străine, </w:t>
      </w:r>
      <w:r w:rsidR="00F5650F" w:rsidRPr="00F5650F">
        <w:rPr>
          <w:lang w:eastAsia="ro-RO"/>
        </w:rPr>
        <w:t>cunoștințe</w:t>
      </w:r>
      <w:r w:rsidR="00776F98" w:rsidRPr="00F5650F">
        <w:rPr>
          <w:lang w:eastAsia="ro-RO"/>
        </w:rPr>
        <w:t xml:space="preserve"> operare PC, carnet conducere, alte </w:t>
      </w:r>
      <w:r w:rsidR="00F5650F" w:rsidRPr="00F5650F">
        <w:rPr>
          <w:lang w:eastAsia="ro-RO"/>
        </w:rPr>
        <w:t>abilități</w:t>
      </w:r>
      <w:r w:rsidR="00776F98" w:rsidRPr="00F5650F">
        <w:rPr>
          <w:lang w:eastAsia="ro-RO"/>
        </w:rPr>
        <w:t xml:space="preserve"> </w:t>
      </w:r>
      <w:r w:rsidR="00F5650F" w:rsidRPr="00F5650F">
        <w:rPr>
          <w:lang w:eastAsia="ro-RO"/>
        </w:rPr>
        <w:t>si</w:t>
      </w:r>
      <w:r w:rsidR="00776F98" w:rsidRPr="00F5650F">
        <w:rPr>
          <w:lang w:eastAsia="ro-RO"/>
        </w:rPr>
        <w:t xml:space="preserve"> deprinderi, etc.):</w:t>
      </w:r>
    </w:p>
    <w:p w:rsidR="000E3E89" w:rsidRDefault="00BC4322" w:rsidP="00BC4322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BC4322">
        <w:rPr>
          <w:lang w:eastAsia="ro-RO"/>
        </w:rPr>
        <w:t>Cunoștințe foarte bune de utilizare a calculatorului</w:t>
      </w:r>
    </w:p>
    <w:p w:rsidR="00BC4322" w:rsidRPr="00F5650F" w:rsidRDefault="00BC4322" w:rsidP="00BC4322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BC4322">
        <w:rPr>
          <w:lang w:eastAsia="ro-RO"/>
        </w:rPr>
        <w:t>Cunoștințe solide a legislației în domeniul achizițiilor</w:t>
      </w:r>
    </w:p>
    <w:p w:rsidR="00776F98" w:rsidRDefault="00C82EED" w:rsidP="00C82EED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5650F">
        <w:t>Competențe și abilități sociale: spirit de echipă, adaptabilitate, abilități foarte bune de comunicare</w:t>
      </w:r>
    </w:p>
    <w:p w:rsidR="00BC4322" w:rsidRDefault="00BC4322" w:rsidP="00BC4322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BC4322">
        <w:rPr>
          <w:lang w:eastAsia="ro-RO"/>
        </w:rPr>
        <w:t>Cunoașterea programului SEAP, constituie un avantaj</w:t>
      </w:r>
    </w:p>
    <w:p w:rsidR="00283A06" w:rsidRPr="00F5650F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F5650F" w:rsidRDefault="00776F98" w:rsidP="00776F98">
      <w:pPr>
        <w:spacing w:after="120"/>
        <w:jc w:val="both"/>
        <w:rPr>
          <w:lang w:eastAsia="ro-RO"/>
        </w:rPr>
      </w:pPr>
      <w:r w:rsidRPr="00F5650F">
        <w:rPr>
          <w:b/>
          <w:lang w:eastAsia="ro-RO"/>
        </w:rPr>
        <w:t>B.</w:t>
      </w:r>
      <w:r w:rsidRPr="00F5650F">
        <w:rPr>
          <w:lang w:eastAsia="ro-RO"/>
        </w:rPr>
        <w:t xml:space="preserve"> </w:t>
      </w:r>
      <w:r w:rsidRPr="00F5650F">
        <w:rPr>
          <w:u w:val="single"/>
          <w:lang w:eastAsia="ro-RO"/>
        </w:rPr>
        <w:t>Concursul va consta în:</w:t>
      </w:r>
    </w:p>
    <w:p w:rsidR="00776F98" w:rsidRPr="00F5650F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b/>
          <w:lang w:eastAsia="ro-RO"/>
        </w:rPr>
        <w:t>Evaluarea dosarelor de selecție</w:t>
      </w:r>
    </w:p>
    <w:p w:rsidR="00776F98" w:rsidRPr="00F5650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Pr="00F5650F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F5650F">
        <w:rPr>
          <w:b/>
        </w:rPr>
        <w:t>Interviu</w:t>
      </w:r>
      <w:r w:rsidRPr="00F5650F">
        <w:t>: interviu structurat</w:t>
      </w:r>
    </w:p>
    <w:p w:rsidR="00776F98" w:rsidRPr="00F5650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F5650F">
        <w:rPr>
          <w:i/>
          <w:lang w:eastAsia="ro-RO"/>
        </w:rPr>
        <w:t xml:space="preserve">data </w:t>
      </w:r>
      <w:r w:rsidR="00F5650F" w:rsidRPr="00F5650F">
        <w:rPr>
          <w:i/>
          <w:lang w:eastAsia="ro-RO"/>
        </w:rPr>
        <w:t>si</w:t>
      </w:r>
      <w:r w:rsidRPr="00F5650F">
        <w:rPr>
          <w:i/>
          <w:lang w:eastAsia="ro-RO"/>
        </w:rPr>
        <w:t xml:space="preserve"> ora </w:t>
      </w:r>
      <w:r w:rsidR="00F5650F" w:rsidRPr="00F5650F">
        <w:rPr>
          <w:i/>
          <w:lang w:eastAsia="ro-RO"/>
        </w:rPr>
        <w:t>desfășurării</w:t>
      </w:r>
      <w:r w:rsidRPr="00F5650F">
        <w:rPr>
          <w:lang w:eastAsia="ro-RO"/>
        </w:rPr>
        <w:t xml:space="preserve">: se vor comunica concomitent cu </w:t>
      </w:r>
      <w:r w:rsidR="00F5650F" w:rsidRPr="00F5650F">
        <w:rPr>
          <w:lang w:eastAsia="ro-RO"/>
        </w:rPr>
        <w:t>afișarea</w:t>
      </w:r>
      <w:r w:rsidRPr="00F5650F">
        <w:rPr>
          <w:lang w:eastAsia="ro-RO"/>
        </w:rPr>
        <w:t xml:space="preserve"> rezultatelor la </w:t>
      </w:r>
      <w:r w:rsidR="000826BE" w:rsidRPr="00F5650F">
        <w:rPr>
          <w:lang w:eastAsia="ro-RO"/>
        </w:rPr>
        <w:t>evaluarea dosarelor de selecție</w:t>
      </w:r>
      <w:r w:rsidRPr="00F5650F">
        <w:rPr>
          <w:lang w:eastAsia="ro-RO"/>
        </w:rPr>
        <w:t>;</w:t>
      </w:r>
    </w:p>
    <w:p w:rsidR="00776F98" w:rsidRPr="00F5650F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F5650F">
        <w:rPr>
          <w:i/>
          <w:lang w:eastAsia="ro-RO"/>
        </w:rPr>
        <w:lastRenderedPageBreak/>
        <w:t xml:space="preserve">locul </w:t>
      </w:r>
      <w:r w:rsidR="00F5650F" w:rsidRPr="00F5650F">
        <w:rPr>
          <w:i/>
          <w:lang w:eastAsia="ro-RO"/>
        </w:rPr>
        <w:t>desfășurării</w:t>
      </w:r>
      <w:r w:rsidRPr="00F5650F">
        <w:rPr>
          <w:lang w:eastAsia="ro-RO"/>
        </w:rPr>
        <w:t xml:space="preserve">: se va comunica concomitent cu </w:t>
      </w:r>
      <w:r w:rsidR="00F5650F" w:rsidRPr="00F5650F">
        <w:rPr>
          <w:lang w:eastAsia="ro-RO"/>
        </w:rPr>
        <w:t>afișarea</w:t>
      </w:r>
      <w:r w:rsidRPr="00F5650F">
        <w:rPr>
          <w:lang w:eastAsia="ro-RO"/>
        </w:rPr>
        <w:t xml:space="preserve"> rezultatelor la </w:t>
      </w:r>
      <w:r w:rsidR="000826BE" w:rsidRPr="00F5650F">
        <w:rPr>
          <w:lang w:eastAsia="ro-RO"/>
        </w:rPr>
        <w:t>evaluarea dosarelor de selecție</w:t>
      </w:r>
      <w:r w:rsidRPr="00F5650F">
        <w:rPr>
          <w:lang w:eastAsia="ro-RO"/>
        </w:rPr>
        <w:t>.</w:t>
      </w:r>
    </w:p>
    <w:p w:rsidR="00376990" w:rsidRPr="00F5650F" w:rsidRDefault="00776F98" w:rsidP="00776F98">
      <w:pPr>
        <w:spacing w:after="120"/>
        <w:jc w:val="both"/>
      </w:pPr>
      <w:r w:rsidRPr="00F5650F">
        <w:t xml:space="preserve">Probele sunt eliminatorii, punctajul minim </w:t>
      </w:r>
      <w:r w:rsidR="00F5650F" w:rsidRPr="00F5650F">
        <w:t>obținut</w:t>
      </w:r>
      <w:r w:rsidRPr="00F5650F">
        <w:t xml:space="preserve"> la fiecare probă fiind de 50 de puncte</w:t>
      </w:r>
      <w:r w:rsidR="00376990" w:rsidRPr="00F5650F">
        <w:t>.</w:t>
      </w:r>
      <w:r w:rsidRPr="00F5650F">
        <w:t xml:space="preserve"> </w:t>
      </w:r>
    </w:p>
    <w:p w:rsidR="00776F98" w:rsidRPr="00F5650F" w:rsidRDefault="00776F98" w:rsidP="00776F98">
      <w:pPr>
        <w:spacing w:after="120"/>
        <w:jc w:val="both"/>
      </w:pPr>
      <w:r w:rsidRPr="00F5650F">
        <w:rPr>
          <w:b/>
        </w:rPr>
        <w:t>C.</w:t>
      </w:r>
      <w:r w:rsidRPr="00F5650F">
        <w:t xml:space="preserve"> </w:t>
      </w:r>
      <w:r w:rsidRPr="00F5650F">
        <w:rPr>
          <w:u w:val="single"/>
        </w:rPr>
        <w:t xml:space="preserve">Tematica </w:t>
      </w:r>
      <w:r w:rsidR="00F5650F" w:rsidRPr="00F5650F">
        <w:rPr>
          <w:u w:val="single"/>
        </w:rPr>
        <w:t>si</w:t>
      </w:r>
      <w:r w:rsidRPr="00F5650F">
        <w:rPr>
          <w:u w:val="single"/>
        </w:rPr>
        <w:t xml:space="preserve"> bibliografia</w:t>
      </w:r>
      <w:r w:rsidRPr="00F5650F">
        <w:t>:</w:t>
      </w:r>
    </w:p>
    <w:p w:rsidR="00776F98" w:rsidRPr="00F5650F" w:rsidRDefault="00776F98" w:rsidP="00776F98">
      <w:pPr>
        <w:pStyle w:val="Listparagraf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b/>
          <w:lang w:eastAsia="ro-RO"/>
        </w:rPr>
        <w:t>Tematica:</w:t>
      </w:r>
    </w:p>
    <w:p w:rsidR="00BC4322" w:rsidRDefault="00BC4322" w:rsidP="00BC4322">
      <w:pPr>
        <w:pStyle w:val="Listparagraf"/>
        <w:numPr>
          <w:ilvl w:val="0"/>
          <w:numId w:val="14"/>
        </w:numPr>
        <w:spacing w:after="120" w:line="276" w:lineRule="auto"/>
        <w:contextualSpacing/>
        <w:jc w:val="both"/>
      </w:pPr>
      <w:r>
        <w:t>Întocmirea si monitorizarea contractelor/actelor adiționale de vânzare - cumpărare/prestări servicii/mandat/achiziții/închiriere;</w:t>
      </w:r>
    </w:p>
    <w:p w:rsidR="00BC4322" w:rsidRDefault="00BC4322" w:rsidP="00BC4322">
      <w:pPr>
        <w:pStyle w:val="Listparagraf"/>
        <w:numPr>
          <w:ilvl w:val="0"/>
          <w:numId w:val="14"/>
        </w:numPr>
        <w:spacing w:after="120" w:line="276" w:lineRule="auto"/>
        <w:contextualSpacing/>
        <w:jc w:val="both"/>
      </w:pPr>
      <w:r>
        <w:t xml:space="preserve">Elaborarea documentației de atribuire a contractelor (referate, note justificative, </w:t>
      </w:r>
      <w:proofErr w:type="spellStart"/>
      <w:r>
        <w:t>fişă</w:t>
      </w:r>
      <w:proofErr w:type="spellEnd"/>
      <w:r>
        <w:t xml:space="preserve"> de date, caiet de sarcini);</w:t>
      </w:r>
    </w:p>
    <w:p w:rsidR="00BC4322" w:rsidRDefault="00BC4322" w:rsidP="00BC4322">
      <w:pPr>
        <w:pStyle w:val="Listparagraf"/>
        <w:numPr>
          <w:ilvl w:val="0"/>
          <w:numId w:val="14"/>
        </w:numPr>
        <w:spacing w:after="120" w:line="276" w:lineRule="auto"/>
        <w:contextualSpacing/>
        <w:jc w:val="both"/>
      </w:pPr>
      <w:r>
        <w:t>Elaborarea documentelor aferente derulării procedurii de achiziție (raport de evaluare, comunicări către ofertanți, solicitări de clarificări și răspunsuri la clarificări, etc);</w:t>
      </w:r>
    </w:p>
    <w:p w:rsidR="00E36AE5" w:rsidRDefault="00BC4322" w:rsidP="00BC4322">
      <w:pPr>
        <w:pStyle w:val="Listparagraf"/>
        <w:numPr>
          <w:ilvl w:val="0"/>
          <w:numId w:val="14"/>
        </w:numPr>
        <w:spacing w:after="120" w:line="276" w:lineRule="auto"/>
        <w:contextualSpacing/>
        <w:jc w:val="both"/>
        <w:rPr>
          <w:lang w:eastAsia="ro-RO"/>
        </w:rPr>
      </w:pPr>
      <w:r>
        <w:t>Analizarea cererilor de aprovizionare și evaluarea furnizorilor.</w:t>
      </w:r>
    </w:p>
    <w:p w:rsidR="00BC4322" w:rsidRPr="00F5650F" w:rsidRDefault="00BC4322" w:rsidP="00BC4322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F5650F" w:rsidRDefault="00776F98" w:rsidP="00776F98">
      <w:pPr>
        <w:pStyle w:val="Listparagraf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b/>
        </w:rPr>
        <w:t>Bibliografia:</w:t>
      </w:r>
    </w:p>
    <w:p w:rsidR="00BC4322" w:rsidRPr="00BC4322" w:rsidRDefault="00BC4322" w:rsidP="00BC4322">
      <w:pPr>
        <w:pStyle w:val="Listparagraf"/>
        <w:numPr>
          <w:ilvl w:val="0"/>
          <w:numId w:val="16"/>
        </w:numPr>
        <w:spacing w:after="120"/>
        <w:jc w:val="both"/>
        <w:rPr>
          <w:rFonts w:eastAsiaTheme="minorHAnsi"/>
        </w:rPr>
      </w:pPr>
      <w:r w:rsidRPr="00BC4322">
        <w:rPr>
          <w:rFonts w:eastAsiaTheme="minorHAnsi"/>
        </w:rPr>
        <w:t>Legea nr. 98/2016, privind achizițiile publice;</w:t>
      </w:r>
    </w:p>
    <w:p w:rsidR="00BC4322" w:rsidRPr="00BC4322" w:rsidRDefault="00BC4322" w:rsidP="00BC4322">
      <w:pPr>
        <w:pStyle w:val="Listparagraf"/>
        <w:numPr>
          <w:ilvl w:val="0"/>
          <w:numId w:val="16"/>
        </w:numPr>
        <w:spacing w:after="120"/>
        <w:jc w:val="both"/>
        <w:rPr>
          <w:rFonts w:eastAsiaTheme="minorHAnsi"/>
        </w:rPr>
      </w:pPr>
      <w:r w:rsidRPr="00BC4322">
        <w:rPr>
          <w:rFonts w:eastAsiaTheme="minorHAnsi"/>
        </w:rPr>
        <w:t>HG nr. 395/2016, pentru aprobarea Normelor metodologice de aplicare a prevederilor referitoare la atribuirea contractului de achiziție publică/acordului – cadru din Legea nr. 98/2016;</w:t>
      </w:r>
    </w:p>
    <w:p w:rsidR="00BC4322" w:rsidRPr="00BC4322" w:rsidRDefault="00BC4322" w:rsidP="00BC4322">
      <w:pPr>
        <w:pStyle w:val="Listparagraf"/>
        <w:numPr>
          <w:ilvl w:val="0"/>
          <w:numId w:val="16"/>
        </w:numPr>
        <w:spacing w:after="120"/>
        <w:jc w:val="both"/>
        <w:rPr>
          <w:rFonts w:eastAsiaTheme="minorHAnsi"/>
        </w:rPr>
      </w:pPr>
      <w:r w:rsidRPr="00BC4322">
        <w:rPr>
          <w:rFonts w:eastAsiaTheme="minorHAnsi"/>
        </w:rPr>
        <w:t>OUG nr. 114/2011 privind atribuirea anumitor contracte de achiziții publice în domeniul apărării și securității;</w:t>
      </w:r>
    </w:p>
    <w:p w:rsidR="00BC4322" w:rsidRPr="00BC4322" w:rsidRDefault="00BC4322" w:rsidP="00BC4322">
      <w:pPr>
        <w:pStyle w:val="Listparagraf"/>
        <w:numPr>
          <w:ilvl w:val="0"/>
          <w:numId w:val="16"/>
        </w:numPr>
        <w:spacing w:after="120"/>
        <w:jc w:val="both"/>
        <w:rPr>
          <w:rFonts w:eastAsiaTheme="minorHAnsi"/>
        </w:rPr>
      </w:pPr>
      <w:r w:rsidRPr="00BC4322">
        <w:rPr>
          <w:rFonts w:eastAsiaTheme="minorHAnsi"/>
        </w:rPr>
        <w:t>Ghidul de utilizare DUAE (Document Unic de Achiziție European) al operatorilor economici/autorităților contractante;</w:t>
      </w:r>
    </w:p>
    <w:p w:rsidR="00BC4322" w:rsidRPr="00BC4322" w:rsidRDefault="00BC4322" w:rsidP="00BC4322">
      <w:pPr>
        <w:pStyle w:val="Listparagraf"/>
        <w:numPr>
          <w:ilvl w:val="0"/>
          <w:numId w:val="16"/>
        </w:numPr>
        <w:spacing w:after="120"/>
        <w:jc w:val="both"/>
        <w:rPr>
          <w:rFonts w:eastAsiaTheme="minorHAnsi"/>
        </w:rPr>
      </w:pPr>
      <w:r w:rsidRPr="00BC4322">
        <w:rPr>
          <w:rFonts w:eastAsiaTheme="minorHAnsi"/>
        </w:rPr>
        <w:t>Manualul de utilizare SEAP al operatorilor economici/autorităților contractante;</w:t>
      </w:r>
    </w:p>
    <w:p w:rsidR="00BC4322" w:rsidRPr="00BC4322" w:rsidRDefault="00BC4322" w:rsidP="00BC4322">
      <w:pPr>
        <w:pStyle w:val="Listparagraf"/>
        <w:numPr>
          <w:ilvl w:val="0"/>
          <w:numId w:val="16"/>
        </w:numPr>
        <w:spacing w:after="120"/>
        <w:jc w:val="both"/>
        <w:rPr>
          <w:rFonts w:eastAsiaTheme="minorHAnsi"/>
        </w:rPr>
      </w:pPr>
      <w:r w:rsidRPr="00BC4322">
        <w:rPr>
          <w:rFonts w:eastAsiaTheme="minorHAnsi"/>
        </w:rPr>
        <w:t>Legea nr. 72/2013, privind măsurile pentru combaterea întârzierii în executarea obligațiilor de plată a unor sume de bani rezultând din contracte încheiate între profesioniști și între aceștia și autorități contractante.</w:t>
      </w:r>
    </w:p>
    <w:p w:rsidR="00776F98" w:rsidRPr="00F5650F" w:rsidRDefault="00776F98" w:rsidP="00776F98">
      <w:pPr>
        <w:spacing w:after="120"/>
        <w:jc w:val="both"/>
      </w:pPr>
    </w:p>
    <w:p w:rsidR="00776F98" w:rsidRPr="00F5650F" w:rsidRDefault="00776F98" w:rsidP="00776F98">
      <w:pPr>
        <w:spacing w:after="120"/>
        <w:jc w:val="both"/>
      </w:pPr>
      <w:r w:rsidRPr="00F5650F">
        <w:rPr>
          <w:b/>
        </w:rPr>
        <w:t>D.</w:t>
      </w:r>
      <w:r w:rsidRPr="00F5650F">
        <w:t xml:space="preserve"> </w:t>
      </w:r>
      <w:r w:rsidR="00F5650F" w:rsidRPr="00F5650F">
        <w:rPr>
          <w:u w:val="single"/>
        </w:rPr>
        <w:t>Componenta</w:t>
      </w:r>
      <w:r w:rsidRPr="00F5650F">
        <w:rPr>
          <w:u w:val="single"/>
        </w:rPr>
        <w:t xml:space="preserve"> dosarului de concurs</w:t>
      </w:r>
      <w:r w:rsidRPr="00F5650F">
        <w:t>:</w:t>
      </w:r>
    </w:p>
    <w:p w:rsidR="00776F98" w:rsidRPr="00F5650F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F5650F">
        <w:rPr>
          <w:bCs/>
        </w:rPr>
        <w:t>Opis;</w:t>
      </w:r>
    </w:p>
    <w:p w:rsidR="00776F98" w:rsidRPr="00F5650F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>Cerere de înscriere la concurs adresată Rectorului ASE;</w:t>
      </w:r>
    </w:p>
    <w:p w:rsidR="00776F98" w:rsidRPr="00F5650F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>Copia actului de identitate sau orice alt document care atestă identitatea, potrivit legii, după caz</w:t>
      </w:r>
      <w:r w:rsidRPr="00F5650F">
        <w:t>;</w:t>
      </w:r>
    </w:p>
    <w:p w:rsidR="00776F98" w:rsidRPr="00F5650F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F5650F">
        <w:rPr>
          <w:color w:val="000000" w:themeColor="text1"/>
        </w:rPr>
        <w:t xml:space="preserve">Copia certificat de căsătorie sau dovada schimbării numelui, în cazul în care candidatul </w:t>
      </w:r>
      <w:r w:rsidR="00F5650F" w:rsidRPr="00F5650F">
        <w:rPr>
          <w:color w:val="000000" w:themeColor="text1"/>
        </w:rPr>
        <w:t>si</w:t>
      </w:r>
      <w:r w:rsidRPr="00F5650F">
        <w:rPr>
          <w:color w:val="000000" w:themeColor="text1"/>
        </w:rPr>
        <w:t>-a schimbat numele, ( dovada schimbării numelui);</w:t>
      </w:r>
    </w:p>
    <w:p w:rsidR="00776F98" w:rsidRPr="00F5650F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Copiile documentelor care să ateste nivelul studiilor </w:t>
      </w:r>
      <w:r w:rsidR="00F5650F" w:rsidRPr="00F5650F">
        <w:rPr>
          <w:lang w:eastAsia="ro-RO"/>
        </w:rPr>
        <w:t>si</w:t>
      </w:r>
      <w:r w:rsidRPr="00F5650F">
        <w:rPr>
          <w:lang w:eastAsia="ro-RO"/>
        </w:rPr>
        <w:t xml:space="preserve"> ale altor acte care atestă efectuarea unor specializări, precum și copiile documentelor care atestă înd</w:t>
      </w:r>
      <w:r w:rsidR="00D547C8" w:rsidRPr="00F5650F">
        <w:rPr>
          <w:lang w:eastAsia="ro-RO"/>
        </w:rPr>
        <w:t xml:space="preserve">eplinirea </w:t>
      </w:r>
      <w:r w:rsidR="00F5650F" w:rsidRPr="00F5650F">
        <w:rPr>
          <w:lang w:eastAsia="ro-RO"/>
        </w:rPr>
        <w:t>condițiilor</w:t>
      </w:r>
      <w:r w:rsidR="00D547C8" w:rsidRPr="00F5650F">
        <w:rPr>
          <w:lang w:eastAsia="ro-RO"/>
        </w:rPr>
        <w:t xml:space="preserve"> specifice prevăzute pentru ocuparea postului. </w:t>
      </w:r>
      <w:r w:rsidRPr="00F5650F">
        <w:rPr>
          <w:lang w:eastAsia="ro-RO"/>
        </w:rPr>
        <w:t xml:space="preserve"> </w:t>
      </w:r>
    </w:p>
    <w:p w:rsidR="00505D6F" w:rsidRPr="00F5650F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t>Copii ale documentelor care să ateste experiența în domeniul de activitate specific proiectului</w:t>
      </w:r>
      <w:r w:rsidR="0040003D">
        <w:t>, dacă este cazul</w:t>
      </w:r>
      <w:r w:rsidRPr="00F5650F">
        <w:t>.</w:t>
      </w:r>
    </w:p>
    <w:p w:rsidR="00776F98" w:rsidRPr="00F5650F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>Copie după c</w:t>
      </w:r>
      <w:r w:rsidR="00776F98" w:rsidRPr="00F5650F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D42996" w:rsidRDefault="00776F98" w:rsidP="00D42996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lastRenderedPageBreak/>
        <w:t>Curriculum vitae în format european (</w:t>
      </w:r>
      <w:r w:rsidRPr="00F5650F">
        <w:rPr>
          <w:color w:val="0000FF"/>
        </w:rPr>
        <w:t xml:space="preserve">www.cveuropean.ro/cv- online.html) </w:t>
      </w:r>
      <w:r w:rsidRPr="00F5650F">
        <w:t xml:space="preserve">– semnat </w:t>
      </w:r>
      <w:r w:rsidR="00F5650F" w:rsidRPr="00F5650F">
        <w:t>si</w:t>
      </w:r>
      <w:r w:rsidRPr="00F5650F">
        <w:t xml:space="preserve"> datat</w:t>
      </w:r>
      <w:r w:rsidR="00376990" w:rsidRPr="00F5650F">
        <w:t xml:space="preserve"> pe fiecare pagină</w:t>
      </w:r>
      <w:r w:rsidRPr="00F5650F">
        <w:rPr>
          <w:lang w:eastAsia="ro-RO"/>
        </w:rPr>
        <w:t>;</w:t>
      </w:r>
    </w:p>
    <w:p w:rsidR="00D42996" w:rsidRPr="00F5650F" w:rsidRDefault="00D42996" w:rsidP="00D42996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C</w:t>
      </w:r>
      <w:r w:rsidRPr="00D42996">
        <w:rPr>
          <w:lang w:eastAsia="ro-RO"/>
        </w:rPr>
        <w:t>azierul judiciar sau o declarație pe propria răspundere ca nu are antecedente penale care sa-l facă incompatibil cu funcția pentru care candidează;</w:t>
      </w:r>
    </w:p>
    <w:p w:rsidR="00776F98" w:rsidRPr="00F5650F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Alte documente relevante pentru </w:t>
      </w:r>
      <w:r w:rsidR="00F5650F" w:rsidRPr="00F5650F">
        <w:rPr>
          <w:lang w:eastAsia="ro-RO"/>
        </w:rPr>
        <w:t>desfășurarea</w:t>
      </w:r>
      <w:r w:rsidRPr="00F5650F">
        <w:rPr>
          <w:lang w:eastAsia="ro-RO"/>
        </w:rPr>
        <w:t xml:space="preserve"> concursului.</w:t>
      </w:r>
    </w:p>
    <w:p w:rsidR="00776F98" w:rsidRPr="00F5650F" w:rsidRDefault="00776F98" w:rsidP="00776F98">
      <w:pPr>
        <w:spacing w:after="120" w:line="276" w:lineRule="auto"/>
        <w:jc w:val="both"/>
        <w:rPr>
          <w:lang w:eastAsia="ro-RO"/>
        </w:rPr>
      </w:pPr>
      <w:r w:rsidRPr="00F5650F">
        <w:rPr>
          <w:lang w:eastAsia="ro-RO"/>
        </w:rPr>
        <w:t xml:space="preserve">Actele prevăzute la pct. 4, 5, 6 vor fi prezentate </w:t>
      </w:r>
      <w:r w:rsidR="0087431D">
        <w:rPr>
          <w:lang w:eastAsia="ro-RO"/>
        </w:rPr>
        <w:t>și</w:t>
      </w:r>
      <w:r w:rsidRPr="00F5650F">
        <w:rPr>
          <w:lang w:eastAsia="ro-RO"/>
        </w:rPr>
        <w:t xml:space="preserve"> în original, în vederea verificării </w:t>
      </w:r>
      <w:r w:rsidR="00F5650F" w:rsidRPr="00F5650F">
        <w:rPr>
          <w:lang w:eastAsia="ro-RO"/>
        </w:rPr>
        <w:t>conformității</w:t>
      </w:r>
      <w:r w:rsidRPr="00F5650F">
        <w:rPr>
          <w:lang w:eastAsia="ro-RO"/>
        </w:rPr>
        <w:t xml:space="preserve"> copiilor cu acestea.</w:t>
      </w:r>
    </w:p>
    <w:p w:rsidR="00776F98" w:rsidRPr="00F5650F" w:rsidRDefault="00776F98" w:rsidP="00776F98">
      <w:pPr>
        <w:spacing w:after="120" w:line="276" w:lineRule="auto"/>
        <w:jc w:val="both"/>
      </w:pPr>
    </w:p>
    <w:p w:rsidR="00776F98" w:rsidRPr="00F5650F" w:rsidRDefault="00776F98" w:rsidP="00776F98">
      <w:pPr>
        <w:spacing w:after="120"/>
        <w:jc w:val="both"/>
      </w:pPr>
      <w:r w:rsidRPr="00F5650F">
        <w:rPr>
          <w:b/>
        </w:rPr>
        <w:t>E.</w:t>
      </w:r>
      <w:r w:rsidRPr="00F5650F">
        <w:t xml:space="preserve"> </w:t>
      </w:r>
      <w:r w:rsidRPr="00F5650F">
        <w:rPr>
          <w:u w:val="single"/>
        </w:rPr>
        <w:t>Date de contact:</w:t>
      </w:r>
    </w:p>
    <w:p w:rsidR="00BC2894" w:rsidRPr="00F5650F" w:rsidRDefault="00BC2894" w:rsidP="00BC2894">
      <w:pPr>
        <w:spacing w:after="120" w:line="276" w:lineRule="auto"/>
        <w:jc w:val="both"/>
      </w:pPr>
      <w:r w:rsidRPr="00F5650F">
        <w:t xml:space="preserve">Dosarele de concurs se vor depune până la data de </w:t>
      </w:r>
      <w:r w:rsidR="004B142C">
        <w:rPr>
          <w:lang w:eastAsia="ro-RO"/>
        </w:rPr>
        <w:t>16</w:t>
      </w:r>
      <w:r w:rsidRPr="00F5650F">
        <w:rPr>
          <w:lang w:eastAsia="ro-RO"/>
        </w:rPr>
        <w:t xml:space="preserve"> / </w:t>
      </w:r>
      <w:r w:rsidR="0087431D">
        <w:rPr>
          <w:lang w:eastAsia="ro-RO"/>
        </w:rPr>
        <w:t>1</w:t>
      </w:r>
      <w:r w:rsidR="003341BF">
        <w:rPr>
          <w:lang w:eastAsia="ro-RO"/>
        </w:rPr>
        <w:t>1</w:t>
      </w:r>
      <w:r w:rsidRPr="00F5650F">
        <w:rPr>
          <w:lang w:eastAsia="ro-RO"/>
        </w:rPr>
        <w:t xml:space="preserve"> / 2018</w:t>
      </w:r>
      <w:r w:rsidRPr="00F5650F">
        <w:t xml:space="preserve">, </w:t>
      </w:r>
      <w:r w:rsidR="0087431D">
        <w:t xml:space="preserve">sala 2314, </w:t>
      </w:r>
      <w:r w:rsidRPr="00F5650F">
        <w:t>ora 1</w:t>
      </w:r>
      <w:r w:rsidR="004B142C">
        <w:t>4</w:t>
      </w:r>
      <w:r w:rsidRPr="00F5650F">
        <w:t>:00</w:t>
      </w:r>
      <w:r w:rsidR="0087431D">
        <w:t xml:space="preserve">. Cererile trebuie sa aibă număr de înregistrare de </w:t>
      </w:r>
      <w:r w:rsidRPr="00F5650F">
        <w:t xml:space="preserve"> la Registratura ASE. </w:t>
      </w:r>
    </w:p>
    <w:p w:rsidR="00626EA7" w:rsidRDefault="0087431D" w:rsidP="00776F98">
      <w:pPr>
        <w:spacing w:after="120"/>
        <w:jc w:val="both"/>
      </w:pPr>
      <w:r w:rsidRPr="00FD3DE5">
        <w:t xml:space="preserve">Persoana de contact: </w:t>
      </w:r>
      <w:r>
        <w:t xml:space="preserve">conf. univ. dr. </w:t>
      </w:r>
      <w:proofErr w:type="spellStart"/>
      <w:r>
        <w:t>Catalin</w:t>
      </w:r>
      <w:proofErr w:type="spellEnd"/>
      <w:r>
        <w:t xml:space="preserve"> </w:t>
      </w:r>
      <w:proofErr w:type="spellStart"/>
      <w:r>
        <w:t>Boja</w:t>
      </w:r>
      <w:proofErr w:type="spellEnd"/>
      <w:r w:rsidRPr="00FD3DE5">
        <w:t xml:space="preserve"> - telefon: 021-3191900 / int.</w:t>
      </w:r>
      <w:r>
        <w:t xml:space="preserve"> 336 </w:t>
      </w:r>
      <w:r w:rsidRPr="00FD3DE5">
        <w:t xml:space="preserve">, e-mail: </w:t>
      </w:r>
      <w:r>
        <w:t>catalin.boja@ie.ase.ro</w:t>
      </w:r>
      <w:r w:rsidRPr="00F5650F">
        <w:t xml:space="preserve"> </w:t>
      </w:r>
    </w:p>
    <w:p w:rsidR="009808F7" w:rsidRPr="00F5650F" w:rsidRDefault="00776F98" w:rsidP="009808F7">
      <w:pPr>
        <w:spacing w:after="120"/>
        <w:jc w:val="both"/>
      </w:pPr>
      <w:r w:rsidRPr="00F5650F">
        <w:rPr>
          <w:b/>
        </w:rPr>
        <w:t>F.</w:t>
      </w:r>
      <w:r w:rsidRPr="00F5650F">
        <w:t xml:space="preserve"> </w:t>
      </w:r>
      <w:r w:rsidR="009808F7" w:rsidRPr="00F5650F">
        <w:rPr>
          <w:u w:val="single"/>
        </w:rPr>
        <w:t>Calendarul concursului</w:t>
      </w:r>
      <w:r w:rsidR="009808F7" w:rsidRPr="00F5650F"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43"/>
        <w:gridCol w:w="6388"/>
        <w:gridCol w:w="1885"/>
      </w:tblGrid>
      <w:tr w:rsidR="009808F7" w:rsidRPr="00F5650F" w:rsidTr="00A91A13">
        <w:tc>
          <w:tcPr>
            <w:tcW w:w="0" w:type="auto"/>
            <w:vAlign w:val="center"/>
          </w:tcPr>
          <w:p w:rsidR="009808F7" w:rsidRPr="00F5650F" w:rsidRDefault="009808F7" w:rsidP="00A91A1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650F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0" w:type="auto"/>
            <w:vAlign w:val="center"/>
          </w:tcPr>
          <w:p w:rsidR="009808F7" w:rsidRPr="00F5650F" w:rsidRDefault="00F5650F" w:rsidP="00A91A1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650F">
              <w:rPr>
                <w:b/>
                <w:lang w:val="ro-RO"/>
              </w:rPr>
              <w:t>Activități</w:t>
            </w:r>
          </w:p>
        </w:tc>
        <w:tc>
          <w:tcPr>
            <w:tcW w:w="0" w:type="auto"/>
            <w:vAlign w:val="center"/>
          </w:tcPr>
          <w:p w:rsidR="009808F7" w:rsidRPr="00F5650F" w:rsidRDefault="009808F7" w:rsidP="00A91A1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650F">
              <w:rPr>
                <w:b/>
                <w:lang w:val="ro-RO"/>
              </w:rPr>
              <w:t>Data</w:t>
            </w:r>
          </w:p>
        </w:tc>
      </w:tr>
      <w:tr w:rsidR="003341BF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341BF" w:rsidRPr="00F5650F" w:rsidRDefault="003341BF" w:rsidP="003341BF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341BF" w:rsidRPr="00F5650F" w:rsidRDefault="003341BF" w:rsidP="003341BF">
            <w:pPr>
              <w:rPr>
                <w:lang w:val="ro-RO" w:eastAsia="ro-RO"/>
              </w:rPr>
            </w:pPr>
            <w:r w:rsidRPr="00F5650F">
              <w:rPr>
                <w:lang w:val="ro-RO" w:eastAsia="ro-RO"/>
              </w:rPr>
              <w:t>Publicarea anunțului</w:t>
            </w:r>
          </w:p>
        </w:tc>
        <w:tc>
          <w:tcPr>
            <w:tcW w:w="0" w:type="auto"/>
            <w:vAlign w:val="center"/>
          </w:tcPr>
          <w:p w:rsidR="003341BF" w:rsidRPr="00F5650F" w:rsidRDefault="003341BF" w:rsidP="003341B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3341BF" w:rsidRPr="00F5650F" w:rsidTr="00A91A13">
        <w:trPr>
          <w:trHeight w:hRule="exact" w:val="724"/>
        </w:trPr>
        <w:tc>
          <w:tcPr>
            <w:tcW w:w="0" w:type="auto"/>
            <w:vAlign w:val="center"/>
          </w:tcPr>
          <w:p w:rsidR="003341BF" w:rsidRPr="00F5650F" w:rsidRDefault="003341BF" w:rsidP="003341BF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341BF" w:rsidRPr="00F5650F" w:rsidRDefault="003341BF" w:rsidP="004B142C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F5650F">
              <w:rPr>
                <w:lang w:val="ro-RO" w:eastAsia="ro-RO"/>
              </w:rPr>
              <w:t xml:space="preserve">Depunerea dosarelor de concurs ale candidaților și verificarea documentelor din dosar </w:t>
            </w:r>
          </w:p>
        </w:tc>
        <w:tc>
          <w:tcPr>
            <w:tcW w:w="0" w:type="auto"/>
            <w:vAlign w:val="center"/>
          </w:tcPr>
          <w:p w:rsidR="003341BF" w:rsidRPr="00F5650F" w:rsidRDefault="003341BF" w:rsidP="004B142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  <w:r>
              <w:rPr>
                <w:sz w:val="20"/>
                <w:szCs w:val="20"/>
                <w:lang w:val="ro-RO"/>
              </w:rPr>
              <w:t xml:space="preserve"> – </w:t>
            </w:r>
            <w:r w:rsidR="004B142C">
              <w:rPr>
                <w:sz w:val="20"/>
                <w:szCs w:val="20"/>
                <w:lang w:val="ro-RO"/>
              </w:rPr>
              <w:t>16</w:t>
            </w:r>
            <w:r>
              <w:rPr>
                <w:sz w:val="20"/>
                <w:szCs w:val="20"/>
                <w:lang w:val="ro-RO"/>
              </w:rPr>
              <w:t>.11.2018</w:t>
            </w:r>
          </w:p>
        </w:tc>
      </w:tr>
      <w:tr w:rsidR="003341BF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341BF" w:rsidRPr="00F5650F" w:rsidRDefault="003341BF" w:rsidP="003341BF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341BF" w:rsidRPr="00F5650F" w:rsidRDefault="003341BF" w:rsidP="003341BF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0" w:type="auto"/>
            <w:vAlign w:val="center"/>
          </w:tcPr>
          <w:p w:rsidR="003341BF" w:rsidRPr="00F5650F" w:rsidRDefault="004B142C" w:rsidP="003341B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</w:t>
            </w:r>
            <w:r w:rsidR="003341BF" w:rsidRPr="00F5650F">
              <w:rPr>
                <w:sz w:val="20"/>
                <w:szCs w:val="20"/>
                <w:lang w:val="ro-RO"/>
              </w:rPr>
              <w:t>.</w:t>
            </w:r>
            <w:r w:rsidR="003341BF">
              <w:rPr>
                <w:sz w:val="20"/>
                <w:szCs w:val="20"/>
                <w:lang w:val="ro-RO"/>
              </w:rPr>
              <w:t>11</w:t>
            </w:r>
            <w:r w:rsidR="003341BF"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3341BF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341BF" w:rsidRPr="00F5650F" w:rsidRDefault="003341BF" w:rsidP="003341BF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341BF" w:rsidRPr="00F5650F" w:rsidRDefault="003341BF" w:rsidP="003341BF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0" w:type="auto"/>
            <w:vAlign w:val="center"/>
          </w:tcPr>
          <w:p w:rsidR="003341BF" w:rsidRPr="00F5650F" w:rsidRDefault="004B142C" w:rsidP="003341B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</w:t>
            </w:r>
            <w:r w:rsidR="003341BF" w:rsidRPr="00F5650F">
              <w:rPr>
                <w:sz w:val="20"/>
                <w:szCs w:val="20"/>
                <w:lang w:val="ro-RO"/>
              </w:rPr>
              <w:t>.</w:t>
            </w:r>
            <w:r w:rsidR="003341BF">
              <w:rPr>
                <w:sz w:val="20"/>
                <w:szCs w:val="20"/>
                <w:lang w:val="ro-RO"/>
              </w:rPr>
              <w:t>11</w:t>
            </w:r>
            <w:r w:rsidR="003341BF"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3341BF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341BF" w:rsidRPr="00F5650F" w:rsidRDefault="003341BF" w:rsidP="003341BF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341BF" w:rsidRPr="00F5650F" w:rsidRDefault="003341BF" w:rsidP="003341BF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0" w:type="auto"/>
            <w:vAlign w:val="center"/>
          </w:tcPr>
          <w:p w:rsidR="003341BF" w:rsidRPr="00F5650F" w:rsidRDefault="004B142C" w:rsidP="003341B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  <w:r w:rsidR="003341BF" w:rsidRPr="00F5650F">
              <w:rPr>
                <w:sz w:val="20"/>
                <w:szCs w:val="20"/>
                <w:lang w:val="ro-RO"/>
              </w:rPr>
              <w:t>.</w:t>
            </w:r>
            <w:r w:rsidR="003341BF">
              <w:rPr>
                <w:sz w:val="20"/>
                <w:szCs w:val="20"/>
                <w:lang w:val="ro-RO"/>
              </w:rPr>
              <w:t>10</w:t>
            </w:r>
            <w:r w:rsidR="003341BF"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3341BF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341BF" w:rsidRPr="00F5650F" w:rsidRDefault="003341BF" w:rsidP="003341BF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341BF" w:rsidRPr="00F5650F" w:rsidRDefault="003341BF" w:rsidP="003341BF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0" w:type="auto"/>
            <w:vAlign w:val="center"/>
          </w:tcPr>
          <w:p w:rsidR="003341BF" w:rsidRPr="00F5650F" w:rsidRDefault="004B142C" w:rsidP="003341B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</w:t>
            </w:r>
            <w:r w:rsidR="003341BF">
              <w:rPr>
                <w:sz w:val="20"/>
                <w:szCs w:val="20"/>
                <w:lang w:val="ro-RO"/>
              </w:rPr>
              <w:t>.10.2018</w:t>
            </w:r>
          </w:p>
        </w:tc>
      </w:tr>
      <w:tr w:rsidR="003341BF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341BF" w:rsidRPr="00F5650F" w:rsidRDefault="003341BF" w:rsidP="003341BF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341BF" w:rsidRPr="00F5650F" w:rsidRDefault="003341BF" w:rsidP="003341BF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Susținerea interviului</w:t>
            </w:r>
          </w:p>
        </w:tc>
        <w:tc>
          <w:tcPr>
            <w:tcW w:w="0" w:type="auto"/>
            <w:vAlign w:val="center"/>
          </w:tcPr>
          <w:p w:rsidR="003341BF" w:rsidRPr="00F5650F" w:rsidRDefault="004B142C" w:rsidP="003341B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  <w:r w:rsidR="003341BF" w:rsidRPr="00F5650F">
              <w:rPr>
                <w:sz w:val="20"/>
                <w:szCs w:val="20"/>
                <w:lang w:val="ro-RO"/>
              </w:rPr>
              <w:t>.</w:t>
            </w:r>
            <w:r w:rsidR="003341BF">
              <w:rPr>
                <w:sz w:val="20"/>
                <w:szCs w:val="20"/>
                <w:lang w:val="ro-RO"/>
              </w:rPr>
              <w:t>11</w:t>
            </w:r>
            <w:r w:rsidR="003341BF"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3341BF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341BF" w:rsidRPr="00F5650F" w:rsidRDefault="003341BF" w:rsidP="003341BF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341BF" w:rsidRPr="00F5650F" w:rsidRDefault="003341BF" w:rsidP="003341BF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0" w:type="auto"/>
            <w:vAlign w:val="center"/>
          </w:tcPr>
          <w:p w:rsidR="003341BF" w:rsidRPr="00F5650F" w:rsidRDefault="004B142C" w:rsidP="003341B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  <w:r w:rsidR="003341BF" w:rsidRPr="00F5650F">
              <w:rPr>
                <w:sz w:val="20"/>
                <w:szCs w:val="20"/>
                <w:lang w:val="ro-RO"/>
              </w:rPr>
              <w:t>.</w:t>
            </w:r>
            <w:r w:rsidR="003341BF">
              <w:rPr>
                <w:sz w:val="20"/>
                <w:szCs w:val="20"/>
                <w:lang w:val="ro-RO"/>
              </w:rPr>
              <w:t>11</w:t>
            </w:r>
            <w:r w:rsidR="003341BF"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3341BF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341BF" w:rsidRPr="00F5650F" w:rsidRDefault="003341BF" w:rsidP="003341BF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341BF" w:rsidRPr="00F5650F" w:rsidRDefault="003341BF" w:rsidP="003341BF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0" w:type="auto"/>
            <w:vAlign w:val="center"/>
          </w:tcPr>
          <w:p w:rsidR="003341BF" w:rsidRPr="00F5650F" w:rsidRDefault="004B142C" w:rsidP="003341B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</w:t>
            </w:r>
            <w:r w:rsidR="003341BF" w:rsidRPr="00F5650F">
              <w:rPr>
                <w:sz w:val="20"/>
                <w:szCs w:val="20"/>
                <w:lang w:val="ro-RO"/>
              </w:rPr>
              <w:t>.</w:t>
            </w:r>
            <w:r w:rsidR="003341BF">
              <w:rPr>
                <w:sz w:val="20"/>
                <w:szCs w:val="20"/>
                <w:lang w:val="ro-RO"/>
              </w:rPr>
              <w:t>11</w:t>
            </w:r>
            <w:r w:rsidR="003341BF"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3341BF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341BF" w:rsidRPr="00F5650F" w:rsidRDefault="003341BF" w:rsidP="003341BF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341BF" w:rsidRPr="00F5650F" w:rsidRDefault="003341BF" w:rsidP="003341BF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0" w:type="auto"/>
            <w:vAlign w:val="center"/>
          </w:tcPr>
          <w:p w:rsidR="003341BF" w:rsidRPr="00F5650F" w:rsidRDefault="004B142C" w:rsidP="003341B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</w:t>
            </w:r>
            <w:r w:rsidR="003341BF" w:rsidRPr="00F5650F">
              <w:rPr>
                <w:sz w:val="20"/>
                <w:szCs w:val="20"/>
                <w:lang w:val="ro-RO"/>
              </w:rPr>
              <w:t>.</w:t>
            </w:r>
            <w:r w:rsidR="003341BF">
              <w:rPr>
                <w:sz w:val="20"/>
                <w:szCs w:val="20"/>
                <w:lang w:val="ro-RO"/>
              </w:rPr>
              <w:t>11</w:t>
            </w:r>
            <w:r w:rsidR="003341BF"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3341BF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341BF" w:rsidRPr="00F5650F" w:rsidRDefault="003341BF" w:rsidP="003341BF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341BF" w:rsidRPr="00F5650F" w:rsidRDefault="003341BF" w:rsidP="003341BF">
            <w:pPr>
              <w:rPr>
                <w:lang w:val="ro-RO" w:eastAsia="ro-RO"/>
              </w:rPr>
            </w:pPr>
            <w:r w:rsidRPr="00F5650F">
              <w:rPr>
                <w:lang w:val="ro-RO"/>
              </w:rPr>
              <w:t>Afișarea rezultatului final al concursului</w:t>
            </w:r>
          </w:p>
        </w:tc>
        <w:tc>
          <w:tcPr>
            <w:tcW w:w="0" w:type="auto"/>
            <w:vAlign w:val="center"/>
          </w:tcPr>
          <w:p w:rsidR="003341BF" w:rsidRPr="00F5650F" w:rsidRDefault="004B142C" w:rsidP="003341B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</w:t>
            </w:r>
            <w:r w:rsidR="003341BF" w:rsidRPr="00F5650F">
              <w:rPr>
                <w:sz w:val="20"/>
                <w:szCs w:val="20"/>
                <w:lang w:val="ro-RO"/>
              </w:rPr>
              <w:t>.</w:t>
            </w:r>
            <w:r w:rsidR="003341BF">
              <w:rPr>
                <w:sz w:val="20"/>
                <w:szCs w:val="20"/>
                <w:lang w:val="ro-RO"/>
              </w:rPr>
              <w:t>11</w:t>
            </w:r>
            <w:r w:rsidR="003341BF"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3341BF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341BF" w:rsidRPr="00F5650F" w:rsidRDefault="003341BF" w:rsidP="003341BF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341BF" w:rsidRPr="00F5650F" w:rsidRDefault="003341BF" w:rsidP="003341BF">
            <w:pPr>
              <w:rPr>
                <w:lang w:val="ro-RO"/>
              </w:rPr>
            </w:pPr>
            <w:r w:rsidRPr="00F5650F">
              <w:rPr>
                <w:lang w:val="ro-RO"/>
              </w:rPr>
              <w:t>Numire pe funcție</w:t>
            </w:r>
          </w:p>
        </w:tc>
        <w:tc>
          <w:tcPr>
            <w:tcW w:w="0" w:type="auto"/>
            <w:vAlign w:val="center"/>
          </w:tcPr>
          <w:p w:rsidR="003341BF" w:rsidRPr="00F5650F" w:rsidRDefault="003341BF" w:rsidP="003341B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01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12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</w:tbl>
    <w:p w:rsidR="009808F7" w:rsidRPr="00F5650F" w:rsidRDefault="009808F7" w:rsidP="009808F7">
      <w:pPr>
        <w:spacing w:after="120"/>
        <w:jc w:val="both"/>
      </w:pPr>
    </w:p>
    <w:p w:rsidR="009808F7" w:rsidRPr="00F5650F" w:rsidRDefault="009808F7" w:rsidP="009808F7">
      <w:pPr>
        <w:spacing w:after="120"/>
        <w:jc w:val="both"/>
      </w:pPr>
      <w:r w:rsidRPr="00F5650F">
        <w:t xml:space="preserve">Data: </w:t>
      </w:r>
      <w:r w:rsidR="003341BF">
        <w:t>09</w:t>
      </w:r>
      <w:r w:rsidRPr="00F5650F">
        <w:t>.</w:t>
      </w:r>
      <w:r w:rsidR="003341BF">
        <w:t>11</w:t>
      </w:r>
      <w:r w:rsidRPr="00F5650F">
        <w:t>.2018</w:t>
      </w:r>
    </w:p>
    <w:p w:rsidR="009808F7" w:rsidRPr="00F5650F" w:rsidRDefault="009808F7" w:rsidP="009808F7">
      <w:pPr>
        <w:spacing w:after="120"/>
        <w:jc w:val="both"/>
      </w:pPr>
      <w:r w:rsidRPr="00F5650F">
        <w:t>Director de proiect,</w:t>
      </w:r>
    </w:p>
    <w:p w:rsidR="009808F7" w:rsidRPr="00F5650F" w:rsidRDefault="00F5650F" w:rsidP="009808F7">
      <w:pPr>
        <w:spacing w:after="120"/>
        <w:jc w:val="both"/>
      </w:pPr>
      <w:r>
        <w:t>Conf</w:t>
      </w:r>
      <w:r w:rsidR="009808F7" w:rsidRPr="00F5650F">
        <w:t xml:space="preserve">. univ. dr. </w:t>
      </w:r>
      <w:r>
        <w:t>Cătălin BOJA</w:t>
      </w:r>
    </w:p>
    <w:p w:rsidR="00776F98" w:rsidRPr="00F5650F" w:rsidRDefault="00776F98" w:rsidP="009808F7">
      <w:pPr>
        <w:spacing w:after="120"/>
        <w:jc w:val="both"/>
      </w:pPr>
    </w:p>
    <w:p w:rsidR="006D7D9F" w:rsidRPr="00F5650F" w:rsidRDefault="006D7D9F"/>
    <w:sectPr w:rsidR="006D7D9F" w:rsidRPr="00F5650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BE" w:rsidRDefault="00332EBE" w:rsidP="00776F98">
      <w:r>
        <w:separator/>
      </w:r>
    </w:p>
  </w:endnote>
  <w:endnote w:type="continuationSeparator" w:id="0">
    <w:p w:rsidR="00332EBE" w:rsidRDefault="00332EBE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84027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D50B6" w:rsidRDefault="002D50B6" w:rsidP="002D50B6">
            <w:pPr>
              <w:pStyle w:val="Subsol"/>
              <w:jc w:val="center"/>
            </w:pPr>
            <w:r>
              <w:t xml:space="preserve">Pagina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F32B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F32B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D50B6" w:rsidRDefault="002D50B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BE" w:rsidRDefault="00332EBE" w:rsidP="00776F98">
      <w:r>
        <w:separator/>
      </w:r>
    </w:p>
  </w:footnote>
  <w:footnote w:type="continuationSeparator" w:id="0">
    <w:p w:rsidR="00332EBE" w:rsidRDefault="00332EBE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470E"/>
    <w:multiLevelType w:val="hybridMultilevel"/>
    <w:tmpl w:val="4D645C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10C1C"/>
    <w:multiLevelType w:val="hybridMultilevel"/>
    <w:tmpl w:val="61C2E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6248C"/>
    <w:multiLevelType w:val="hybridMultilevel"/>
    <w:tmpl w:val="88AEE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5"/>
  </w:num>
  <w:num w:numId="11">
    <w:abstractNumId w:val="12"/>
  </w:num>
  <w:num w:numId="12">
    <w:abstractNumId w:val="6"/>
  </w:num>
  <w:num w:numId="13">
    <w:abstractNumId w:val="0"/>
  </w:num>
  <w:num w:numId="14">
    <w:abstractNumId w:val="1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826BE"/>
    <w:rsid w:val="000D18A8"/>
    <w:rsid w:val="000E3E89"/>
    <w:rsid w:val="000F6A7F"/>
    <w:rsid w:val="0022153F"/>
    <w:rsid w:val="002350E5"/>
    <w:rsid w:val="00283A06"/>
    <w:rsid w:val="002B38E6"/>
    <w:rsid w:val="002D50B6"/>
    <w:rsid w:val="00332EBE"/>
    <w:rsid w:val="003341BF"/>
    <w:rsid w:val="00343160"/>
    <w:rsid w:val="00376990"/>
    <w:rsid w:val="003D28B1"/>
    <w:rsid w:val="0040003D"/>
    <w:rsid w:val="00440E95"/>
    <w:rsid w:val="004B142C"/>
    <w:rsid w:val="004D72D5"/>
    <w:rsid w:val="00505D6F"/>
    <w:rsid w:val="00591EED"/>
    <w:rsid w:val="005A4F08"/>
    <w:rsid w:val="00626EA7"/>
    <w:rsid w:val="00645A25"/>
    <w:rsid w:val="006D7D9F"/>
    <w:rsid w:val="00770462"/>
    <w:rsid w:val="00776F98"/>
    <w:rsid w:val="007D7F8F"/>
    <w:rsid w:val="008622F7"/>
    <w:rsid w:val="0087431D"/>
    <w:rsid w:val="00874464"/>
    <w:rsid w:val="0089670F"/>
    <w:rsid w:val="008A2648"/>
    <w:rsid w:val="00922614"/>
    <w:rsid w:val="009808F7"/>
    <w:rsid w:val="009B4117"/>
    <w:rsid w:val="009D1378"/>
    <w:rsid w:val="009F32BA"/>
    <w:rsid w:val="00A74903"/>
    <w:rsid w:val="00A759FD"/>
    <w:rsid w:val="00AB59EC"/>
    <w:rsid w:val="00B03AE7"/>
    <w:rsid w:val="00B92B75"/>
    <w:rsid w:val="00BA53F1"/>
    <w:rsid w:val="00BC2894"/>
    <w:rsid w:val="00BC4322"/>
    <w:rsid w:val="00C82EED"/>
    <w:rsid w:val="00C847D1"/>
    <w:rsid w:val="00D42333"/>
    <w:rsid w:val="00D42996"/>
    <w:rsid w:val="00D547C8"/>
    <w:rsid w:val="00DA2B6A"/>
    <w:rsid w:val="00E36AE5"/>
    <w:rsid w:val="00E72307"/>
    <w:rsid w:val="00E8163C"/>
    <w:rsid w:val="00E82F52"/>
    <w:rsid w:val="00EC1FD0"/>
    <w:rsid w:val="00F27546"/>
    <w:rsid w:val="00F4159C"/>
    <w:rsid w:val="00F5650F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uiPriority w:val="34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Normal"/>
    <w:rsid w:val="00BC4322"/>
    <w:pPr>
      <w:overflowPunct w:val="0"/>
      <w:autoSpaceDE w:val="0"/>
      <w:autoSpaceDN w:val="0"/>
      <w:adjustRightInd w:val="0"/>
      <w:ind w:firstLine="1134"/>
      <w:jc w:val="both"/>
      <w:textAlignment w:val="baseline"/>
    </w:pPr>
    <w:rPr>
      <w:sz w:val="26"/>
      <w:szCs w:val="20"/>
    </w:rPr>
  </w:style>
  <w:style w:type="paragraph" w:styleId="Antet">
    <w:name w:val="header"/>
    <w:basedOn w:val="Normal"/>
    <w:link w:val="AntetCaracter"/>
    <w:uiPriority w:val="99"/>
    <w:unhideWhenUsed/>
    <w:rsid w:val="002D50B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D50B6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D50B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D5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839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25</cp:revision>
  <dcterms:created xsi:type="dcterms:W3CDTF">2018-06-28T18:28:00Z</dcterms:created>
  <dcterms:modified xsi:type="dcterms:W3CDTF">2018-11-12T11:06:00Z</dcterms:modified>
</cp:coreProperties>
</file>